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ind w:start="495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Załącznik nr 2 do Regulaminu naboru kandydatów na wolne stanowiska pracy w Centrum Kształcenia i Wychowania OHP w Szczawnicy - Jabłonce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Centrum Kształcenia i Wychowania OHP poszukuje osoby na stanowisko:</w:t>
        <w:br/>
        <w:t>Wychowawca Wychowawczyni</w:t>
        <w:br/>
        <w:t xml:space="preserve"> w Zespole Wychowania</w:t>
      </w:r>
    </w:p>
    <w:p>
      <w:pPr>
        <w:pStyle w:val="Normal"/>
        <w:shd w:val="clear" w:color="auto" w:fill="FFFFFF"/>
        <w:spacing w:lineRule="auto" w:line="276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 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Nr oferty: CSZC.BKA.110.1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2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.2026 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Liczba stanowisk: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1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>Wynagrodzenie brutto: 5 590,00 zł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pl-PL"/>
        </w:rPr>
        <w:t>Praca trzy zmianowa 6:00-14:00, 14:00-22:00, 22:00-6:00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Umowa o pracę na okres próbny z możliwością przedłużenia na czas określony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Miejsce wykonywania pracy: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ul. Sobieskiego 78 34-480 Jabłonka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Zakres zadań: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 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Osoba zatrudniona na powyższym stanowisku będzie odpowiedzialna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m.in. za: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Wdrażanie młodzieży do nauki i pracy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Nadzór nad przestrzeganiem przez uczestników regulaminu internatu.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Realizacja zajęć wychowawczych na podstawie planu z dostosowaniem treści  wychowawczych do poziomu uczestników i ich pochodzenia środowiskowego, oraz na podstawie planu pracy dydaktyczno-wychowawczo-opiekuńczego Centrum.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Organizowanie i stworzenie uczestnikom Centrum możliwości uczestniczenia </w:t>
        <w:br/>
        <w:t>w różnego rodzaju imprezach kulturalnych i sportowych.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Uczestniczenie w posiedzeniach Rady Pedagogicznej Centrum.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Kontrola obecności uczestników w szkole i na zajęciach praktycznych.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Organizowanie nauki własnej uczestników.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Współpraca z rodzicami lub opiekunami prawnymi uczestników.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Dbanie o dokształcanie własne i stałe podnoszenie kwalifikacji.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Przygotowanie materiałów informacyjnych oraz promowanie działalności Centrum. </w:t>
      </w:r>
    </w:p>
    <w:p>
      <w:pPr>
        <w:pStyle w:val="ListParagraph"/>
        <w:spacing w:lineRule="auto" w:line="276" w:before="0" w:after="120"/>
        <w:ind w:hanging="284" w:start="284"/>
        <w:contextualSpacing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Działania związane z realizacją programów i projektów europejskich</w:t>
      </w:r>
    </w:p>
    <w:p>
      <w:pPr>
        <w:pStyle w:val="ListParagraph"/>
        <w:shd w:val="clear" w:color="auto" w:fill="FFFFFF"/>
        <w:spacing w:lineRule="auto" w:line="276" w:before="120" w:after="0"/>
        <w:ind w:start="284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Wymagania: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60" w:after="0"/>
        <w:ind w:hanging="284" w:start="284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bookmarkStart w:id="0" w:name="_Hlk147486304"/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pl-PL"/>
        </w:rPr>
        <w:t xml:space="preserve">wykształcenie: </w:t>
      </w:r>
      <w:r>
        <w:rPr>
          <w:rFonts w:cs="Times New Roman" w:ascii="Times New Roman" w:hAnsi="Times New Roman"/>
          <w:sz w:val="24"/>
          <w:szCs w:val="24"/>
        </w:rPr>
        <w:t>wyższe pedagogiczne, psychologiczne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60" w:after="0"/>
        <w:ind w:hanging="284" w:start="284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doświadc</w:t>
      </w:r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pl-PL"/>
        </w:rPr>
        <w:t xml:space="preserve">zenie zawodowe: 2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lata stażu pracy na podobnym stanowisku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284" w:start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zdolności komunikacyjne i interpersonalne;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284" w:start="284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odporność na stres; </w:t>
      </w:r>
      <w:bookmarkEnd w:id="0"/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Oferujemy: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3C3C3B"/>
          <w:sz w:val="24"/>
          <w:szCs w:val="24"/>
        </w:rPr>
        <w:t>stabilne zatrudnienie na podstawie umowy o pracę,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3C3C3B"/>
          <w:sz w:val="24"/>
          <w:szCs w:val="24"/>
        </w:rPr>
        <w:t>atrakcyjne wynagrodzenie,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3C3C3B"/>
          <w:sz w:val="24"/>
          <w:szCs w:val="24"/>
        </w:rPr>
        <w:t>możliwość rozwoju zawodowego,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przyjazna atmosfera w pracy,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3C3C3B"/>
          <w:sz w:val="24"/>
          <w:szCs w:val="24"/>
        </w:rPr>
        <w:t>udział w kursach specjalistycznych podnoszących kwalifikacje,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ubezpieczenie grupowe,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dofinansowanie do wypoczynku.</w:t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Dokumenty i oświadczenia niezbędne:</w:t>
      </w:r>
    </w:p>
    <w:p>
      <w:pPr>
        <w:pStyle w:val="Normal"/>
        <w:numPr>
          <w:ilvl w:val="0"/>
          <w:numId w:val="3"/>
        </w:numPr>
        <w:spacing w:lineRule="auto" w:line="276" w:beforeAutospacing="1" w:after="0"/>
        <w:ind w:hanging="284" w:start="284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CV;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284" w:start="284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oświadczenie kandydata o korzystaniu z pełni praw publicznych – kandydat przedstawia na drugim etapie rekrutacji;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284" w:start="284"/>
        <w:jc w:val="both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oświadczenie kandydata o braku skazania prawomocnym wyrokiem za umyślne przestępstwo lub umyślne przestępstwo skarbowe – kandydat przedstawia na drugim etapie rekrutacji;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284" w:start="284"/>
        <w:jc w:val="both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kopie dokumentów potwierdzających spełnienie wymagań dotyczących wykształcenia – kandydat przedstawia na drugim etapie rekrutacji;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284" w:start="284"/>
        <w:jc w:val="both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kopie dokumentów potwierdzających spełnianie wymagań dotyczących stażu pracy – kandydat przedstawia na drugim etapie rekrutacji;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 w:before="0" w:after="0"/>
        <w:ind w:hanging="284" w:start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przypadku przedstawienia dokumentów w języku obcym należy dołączyć również ich tłumaczenie na język polski dokonane przez tłumacza przysięgłego;</w:t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 </w:t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Dokumenty należy przesłać na adres email kadry@ckiw-szczawnica.ohp.pl </w:t>
        <w:br/>
        <w:t xml:space="preserve">lub w formie papierowej na adres pocztowy Centrum Kształcenia i Wychowania OHP </w:t>
        <w:br/>
        <w:t xml:space="preserve">w Szczawnicy – Jabłonce: ul. Szlachtowska 75b, 34-460 Szczawnica w nieprzekraczalnym terminie do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18.09.2026 r.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z wyraźnym dopiskiem: „odpowiedź na ofertę pracy </w:t>
        <w:br/>
        <w:t xml:space="preserve">nr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CSZC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.BKA.110.11.2026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”.</w:t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Etapy, metody oraz techniki naboru: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hanging="426" w:start="426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weryfikacja dokumentów aplikacyjnych pod względem spełniania wymagań formalnych;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hanging="426" w:start="426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rozmowa kwalifikacyjna i ewentualny test wiedzy.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Oferty, które nie zawierają wszystkich wymaganych dokumentów lub wpłynęły po wyżej określonym terminie nie będą rozpatrywane. Dokumenty złożone w aplikacji nie będą zwracane. Dokumenty złożone w procesie rekrutacji przez osoby niezatrudnione będą przechowywane przez okres trzech miesięcy od zatrudnienia wyłonionego kandydata. </w:t>
        <w:br/>
        <w:t>Po upływie wskazanego wyżej okresu zostaną zniszczone.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ofercie należy podać dane kontaktowe. 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Informujemy, że skontaktujemy się tylko z wybranymi kandydatami. O terminie i miejscu przeprowadzenia kolejnego etapu rekrutacji zakwalifikowani kandydaci zostaną poinformowani drogą elektroniczną, telefonicznie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lub poprzez inne dane kontaktowe podane przez kandydata.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Informujemy, że w miesiącu poprzedzającym datę ogłoszenia wskaźnik zatrudnienia osób niepełnosprawnych w jednostce, w rozumieniu Ustawy z dnia 27 sierpnia 1997 r. o rehabilitacji zawodowej i społecznej oraz zatrudnianiu osób niepełnosprawnych, wynosił ponad 6 %.</w:t>
      </w:r>
    </w:p>
    <w:sectPr>
      <w:type w:val="nextPage"/>
      <w:pgSz w:w="11906" w:h="16838"/>
      <w:pgMar w:left="1417" w:right="1416" w:gutter="0" w:header="0" w:top="851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"/>
      <w:lvlJc w:val="start"/>
      <w:pPr>
        <w:tabs>
          <w:tab w:val="num" w:pos="0"/>
        </w:tabs>
        <w:ind w:start="1314" w:hanging="60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3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3e768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3e768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3e76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3e76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3e76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3e76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3e76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3e76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3e76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3e768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3e768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3e768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3e7687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3e7687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3e7687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3e7687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3e7687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3e7687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3e768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3e768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3e768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e7687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3e768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e7687"/>
    <w:rPr>
      <w:b/>
      <w:bCs/>
      <w:smallCaps/>
      <w:color w:themeColor="accent1" w:themeShade="bf" w:val="0F476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1345e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21345e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21345e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6507c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uiPriority w:val="99"/>
    <w:qFormat/>
    <w:rsid w:val="00042127"/>
    <w:rPr/>
  </w:style>
  <w:style w:type="character" w:styleId="StopkaZnak" w:customStyle="1">
    <w:name w:val="Stopka Znak"/>
    <w:basedOn w:val="DefaultParagraphFont"/>
    <w:uiPriority w:val="99"/>
    <w:qFormat/>
    <w:rsid w:val="00042127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7b0bc2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3e768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3e768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e768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1"/>
    <w:qFormat/>
    <w:rsid w:val="003e7687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e7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ommentText">
    <w:name w:val="annotation text"/>
    <w:basedOn w:val="Normal"/>
    <w:link w:val="TekstkomentarzaZnak"/>
    <w:uiPriority w:val="99"/>
    <w:unhideWhenUsed/>
    <w:rsid w:val="0021345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21345e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6507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ffer-viewchej5g" w:customStyle="1">
    <w:name w:val="offer-viewchej5g"/>
    <w:basedOn w:val="Normal"/>
    <w:qFormat/>
    <w:rsid w:val="00042127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042127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042127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e76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Application>LibreOffice/26.2.5.2$Windows_X86_64 LibreOffice_project/cd7284b4cbbfeb507e630c1aac019f4157393acb</Application>
  <AppVersion>15.0000</AppVersion>
  <Pages>2</Pages>
  <Words>527</Words>
  <Characters>3675</Characters>
  <CharactersWithSpaces>4146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2025-11-06T13:45:00Z</dcterms:created>
  <dc:creator>Renata Dybowska</dc:creator>
  <dc:description/>
  <dc:language>pl-PL</dc:language>
  <cp:lastModifiedBy/>
  <cp:lastPrinted>2026-01-21T08:46:00Z</cp:lastPrinted>
  <dcterms:modified xsi:type="dcterms:W3CDTF">2026-09-08T09:37:40Z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